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872" w:rsidRDefault="00012872" w:rsidP="00012872">
      <w:pPr>
        <w:pBdr>
          <w:top w:val="single" w:sz="4" w:space="1" w:color="auto"/>
          <w:left w:val="single" w:sz="4" w:space="4" w:color="auto"/>
          <w:bottom w:val="single" w:sz="4" w:space="1" w:color="auto"/>
          <w:right w:val="single" w:sz="4" w:space="4" w:color="auto"/>
        </w:pBdr>
        <w:jc w:val="center"/>
        <w:rPr>
          <w:sz w:val="28"/>
          <w:szCs w:val="28"/>
        </w:rPr>
      </w:pPr>
    </w:p>
    <w:p w:rsidR="00012872" w:rsidRPr="00012872" w:rsidRDefault="00012872" w:rsidP="00012872">
      <w:pPr>
        <w:pBdr>
          <w:top w:val="single" w:sz="4" w:space="1" w:color="auto"/>
          <w:left w:val="single" w:sz="4" w:space="4" w:color="auto"/>
          <w:bottom w:val="single" w:sz="4" w:space="1" w:color="auto"/>
          <w:right w:val="single" w:sz="4" w:space="4" w:color="auto"/>
        </w:pBdr>
        <w:jc w:val="center"/>
        <w:rPr>
          <w:b/>
          <w:sz w:val="28"/>
          <w:szCs w:val="28"/>
        </w:rPr>
      </w:pPr>
      <w:r w:rsidRPr="00012872">
        <w:rPr>
          <w:b/>
          <w:sz w:val="28"/>
          <w:szCs w:val="28"/>
        </w:rPr>
        <w:t>QUELQUES REGLES POUR ROULER EN TOUTE SECURITE</w:t>
      </w:r>
    </w:p>
    <w:p w:rsidR="00012872" w:rsidRPr="00012872" w:rsidRDefault="00012872" w:rsidP="00012872">
      <w:pPr>
        <w:pBdr>
          <w:top w:val="single" w:sz="4" w:space="1" w:color="auto"/>
          <w:left w:val="single" w:sz="4" w:space="4" w:color="auto"/>
          <w:bottom w:val="single" w:sz="4" w:space="1" w:color="auto"/>
          <w:right w:val="single" w:sz="4" w:space="4" w:color="auto"/>
        </w:pBdr>
        <w:jc w:val="center"/>
        <w:rPr>
          <w:sz w:val="28"/>
          <w:szCs w:val="28"/>
        </w:rPr>
      </w:pPr>
    </w:p>
    <w:p w:rsidR="00012872" w:rsidRDefault="00012872">
      <w:pPr>
        <w:rPr>
          <w:b/>
          <w:sz w:val="28"/>
          <w:szCs w:val="28"/>
          <w:u w:val="single"/>
        </w:rPr>
      </w:pPr>
    </w:p>
    <w:p w:rsidR="00012872" w:rsidRDefault="00012872">
      <w:pPr>
        <w:rPr>
          <w:b/>
          <w:sz w:val="28"/>
          <w:szCs w:val="28"/>
          <w:u w:val="single"/>
        </w:rPr>
      </w:pPr>
    </w:p>
    <w:p w:rsidR="009F5D31" w:rsidRPr="0056523F" w:rsidRDefault="0056523F">
      <w:pPr>
        <w:rPr>
          <w:b/>
          <w:sz w:val="28"/>
          <w:szCs w:val="28"/>
          <w:u w:val="single"/>
        </w:rPr>
      </w:pPr>
      <w:r w:rsidRPr="0056523F">
        <w:rPr>
          <w:b/>
          <w:sz w:val="28"/>
          <w:szCs w:val="28"/>
          <w:u w:val="single"/>
        </w:rPr>
        <w:t>Sécurité – Quel Equipement ?</w:t>
      </w:r>
    </w:p>
    <w:p w:rsidR="0056523F" w:rsidRPr="0056523F" w:rsidRDefault="0056523F" w:rsidP="0056523F">
      <w:pPr>
        <w:spacing w:after="0" w:line="240" w:lineRule="auto"/>
        <w:rPr>
          <w:sz w:val="28"/>
          <w:szCs w:val="28"/>
          <w:u w:val="single"/>
        </w:rPr>
      </w:pPr>
      <w:r w:rsidRPr="0056523F">
        <w:rPr>
          <w:sz w:val="28"/>
          <w:szCs w:val="28"/>
          <w:u w:val="single"/>
        </w:rPr>
        <w:t>Eclairage</w:t>
      </w:r>
      <w:r>
        <w:rPr>
          <w:sz w:val="28"/>
          <w:szCs w:val="28"/>
          <w:u w:val="single"/>
        </w:rPr>
        <w:t xml:space="preserve"> et visibilité</w:t>
      </w:r>
    </w:p>
    <w:p w:rsidR="0056523F" w:rsidRDefault="0056523F" w:rsidP="0056523F">
      <w:pPr>
        <w:spacing w:after="0" w:line="240" w:lineRule="auto"/>
        <w:rPr>
          <w:sz w:val="28"/>
          <w:szCs w:val="28"/>
        </w:rPr>
      </w:pPr>
      <w:r>
        <w:rPr>
          <w:sz w:val="28"/>
          <w:szCs w:val="28"/>
        </w:rPr>
        <w:t>Les vélos de course et les VTT peuvent ne pas être munis de feux, de catadioptres et de signalisation latérale.</w:t>
      </w:r>
    </w:p>
    <w:p w:rsidR="0056523F" w:rsidRDefault="0056523F" w:rsidP="0056523F">
      <w:pPr>
        <w:pBdr>
          <w:top w:val="single" w:sz="4" w:space="1" w:color="auto"/>
          <w:left w:val="single" w:sz="4" w:space="4" w:color="auto"/>
          <w:bottom w:val="single" w:sz="4" w:space="1" w:color="auto"/>
          <w:right w:val="single" w:sz="4" w:space="4" w:color="auto"/>
        </w:pBdr>
        <w:spacing w:after="0" w:line="240" w:lineRule="auto"/>
        <w:rPr>
          <w:sz w:val="28"/>
          <w:szCs w:val="28"/>
        </w:rPr>
      </w:pPr>
      <w:r>
        <w:rPr>
          <w:sz w:val="28"/>
          <w:szCs w:val="28"/>
        </w:rPr>
        <w:t>Sauf :</w:t>
      </w:r>
    </w:p>
    <w:p w:rsidR="0056523F" w:rsidRDefault="0056523F" w:rsidP="0056523F">
      <w:pPr>
        <w:pBdr>
          <w:top w:val="single" w:sz="4" w:space="1" w:color="auto"/>
          <w:left w:val="single" w:sz="4" w:space="4" w:color="auto"/>
          <w:bottom w:val="single" w:sz="4" w:space="1" w:color="auto"/>
          <w:right w:val="single" w:sz="4" w:space="4" w:color="auto"/>
        </w:pBdr>
        <w:spacing w:after="0" w:line="240" w:lineRule="auto"/>
        <w:rPr>
          <w:sz w:val="28"/>
          <w:szCs w:val="28"/>
        </w:rPr>
      </w:pPr>
      <w:r>
        <w:rPr>
          <w:sz w:val="28"/>
          <w:szCs w:val="28"/>
        </w:rPr>
        <w:t>La nuit, ou le jour lorsque les circonstances l’exigent, tout cycle doit être équipé d’un système d’éclairage, une lumière jaune ou blanche à l’avant, un feu rouge à l’arrière qui  peuvent être clignotants.</w:t>
      </w:r>
    </w:p>
    <w:p w:rsidR="0056523F" w:rsidRDefault="0056523F" w:rsidP="0056523F">
      <w:pPr>
        <w:rPr>
          <w:sz w:val="28"/>
          <w:szCs w:val="28"/>
        </w:rPr>
      </w:pPr>
      <w:r>
        <w:rPr>
          <w:sz w:val="28"/>
          <w:szCs w:val="28"/>
        </w:rPr>
        <w:t>Le système d’éclairage peut être fixé sur le vélo, sur le corps, sur les vêtements ou le sac à dos. L’important est qu’ils soient visibles sur les routes.</w:t>
      </w:r>
    </w:p>
    <w:p w:rsidR="0056523F" w:rsidRDefault="0056523F" w:rsidP="0056523F">
      <w:pPr>
        <w:rPr>
          <w:sz w:val="28"/>
          <w:szCs w:val="28"/>
        </w:rPr>
      </w:pPr>
      <w:r>
        <w:rPr>
          <w:sz w:val="28"/>
          <w:szCs w:val="28"/>
        </w:rPr>
        <w:t>Si la visibilité est insuffisante, le cycliste doit porter hors agglomération, un gilet de haute visibilité.</w:t>
      </w:r>
    </w:p>
    <w:p w:rsidR="0056523F" w:rsidRPr="0056523F" w:rsidRDefault="0056523F" w:rsidP="0056523F">
      <w:pPr>
        <w:spacing w:after="0" w:line="240" w:lineRule="auto"/>
        <w:rPr>
          <w:sz w:val="28"/>
          <w:szCs w:val="28"/>
          <w:u w:val="single"/>
        </w:rPr>
      </w:pPr>
      <w:r w:rsidRPr="0056523F">
        <w:rPr>
          <w:sz w:val="28"/>
          <w:szCs w:val="28"/>
          <w:u w:val="single"/>
        </w:rPr>
        <w:t>Equipement d</w:t>
      </w:r>
      <w:r>
        <w:rPr>
          <w:sz w:val="28"/>
          <w:szCs w:val="28"/>
          <w:u w:val="single"/>
        </w:rPr>
        <w:t>u</w:t>
      </w:r>
      <w:r w:rsidRPr="0056523F">
        <w:rPr>
          <w:sz w:val="28"/>
          <w:szCs w:val="28"/>
          <w:u w:val="single"/>
        </w:rPr>
        <w:t xml:space="preserve"> cycliste</w:t>
      </w:r>
    </w:p>
    <w:p w:rsidR="0056523F" w:rsidRDefault="0056523F" w:rsidP="0056523F">
      <w:pPr>
        <w:rPr>
          <w:sz w:val="28"/>
          <w:szCs w:val="28"/>
        </w:rPr>
      </w:pPr>
      <w:r>
        <w:rPr>
          <w:sz w:val="28"/>
          <w:szCs w:val="28"/>
        </w:rPr>
        <w:t xml:space="preserve">Le cycliste diminue ses risques d’accident ou de blessures, s’il met des gants et surtout </w:t>
      </w:r>
      <w:r w:rsidRPr="00600112">
        <w:rPr>
          <w:sz w:val="28"/>
          <w:szCs w:val="28"/>
          <w:u w:val="single"/>
        </w:rPr>
        <w:t>s’il porte un casque</w:t>
      </w:r>
      <w:r>
        <w:rPr>
          <w:sz w:val="28"/>
          <w:szCs w:val="28"/>
          <w:u w:val="single"/>
        </w:rPr>
        <w:t>.</w:t>
      </w:r>
      <w:r>
        <w:rPr>
          <w:sz w:val="28"/>
          <w:szCs w:val="28"/>
        </w:rPr>
        <w:t xml:space="preserve"> </w:t>
      </w:r>
    </w:p>
    <w:p w:rsidR="0056523F" w:rsidRDefault="0056523F" w:rsidP="0056523F">
      <w:pPr>
        <w:rPr>
          <w:sz w:val="28"/>
          <w:szCs w:val="28"/>
          <w:u w:val="single"/>
        </w:rPr>
      </w:pPr>
      <w:r>
        <w:rPr>
          <w:sz w:val="28"/>
          <w:szCs w:val="28"/>
        </w:rPr>
        <w:t xml:space="preserve">Le port du casque diminue de 58% le risque de traumatisme sévère. </w:t>
      </w:r>
      <w:r w:rsidRPr="0056523F">
        <w:rPr>
          <w:sz w:val="28"/>
          <w:szCs w:val="28"/>
          <w:highlight w:val="lightGray"/>
          <w:u w:val="single"/>
        </w:rPr>
        <w:t>80% des</w:t>
      </w:r>
      <w:r w:rsidRPr="0056523F">
        <w:rPr>
          <w:sz w:val="28"/>
          <w:szCs w:val="28"/>
          <w:highlight w:val="lightGray"/>
        </w:rPr>
        <w:t xml:space="preserve"> </w:t>
      </w:r>
      <w:r w:rsidRPr="0056523F">
        <w:rPr>
          <w:sz w:val="28"/>
          <w:szCs w:val="28"/>
          <w:highlight w:val="lightGray"/>
          <w:u w:val="single"/>
        </w:rPr>
        <w:t>accidents mortels à vélo sont des traumatismes crâniens</w:t>
      </w:r>
      <w:r w:rsidRPr="00600112">
        <w:rPr>
          <w:sz w:val="28"/>
          <w:szCs w:val="28"/>
          <w:u w:val="single"/>
        </w:rPr>
        <w:t>.</w:t>
      </w:r>
    </w:p>
    <w:p w:rsidR="0056523F" w:rsidRPr="00E54B73" w:rsidRDefault="0056523F">
      <w:pPr>
        <w:rPr>
          <w:b/>
          <w:sz w:val="28"/>
          <w:szCs w:val="28"/>
          <w:u w:val="single"/>
        </w:rPr>
      </w:pPr>
      <w:r w:rsidRPr="00E54B73">
        <w:rPr>
          <w:b/>
          <w:sz w:val="28"/>
          <w:szCs w:val="28"/>
          <w:u w:val="single"/>
        </w:rPr>
        <w:t>Sécurité – Rouler en sécurit</w:t>
      </w:r>
      <w:r w:rsidR="00E54B73" w:rsidRPr="00E54B73">
        <w:rPr>
          <w:b/>
          <w:sz w:val="28"/>
          <w:szCs w:val="28"/>
          <w:u w:val="single"/>
        </w:rPr>
        <w:t>é</w:t>
      </w:r>
    </w:p>
    <w:p w:rsidR="00E54B73" w:rsidRPr="0090610F" w:rsidRDefault="00E54B73" w:rsidP="00E54B73">
      <w:pPr>
        <w:spacing w:after="0" w:line="240" w:lineRule="auto"/>
        <w:rPr>
          <w:sz w:val="28"/>
          <w:szCs w:val="28"/>
        </w:rPr>
      </w:pPr>
      <w:r w:rsidRPr="0090610F">
        <w:rPr>
          <w:sz w:val="28"/>
          <w:szCs w:val="28"/>
        </w:rPr>
        <w:t xml:space="preserve">D’une manière générale, le cycliste doit </w:t>
      </w:r>
      <w:r w:rsidRPr="00E54B73">
        <w:rPr>
          <w:sz w:val="28"/>
          <w:szCs w:val="28"/>
        </w:rPr>
        <w:t>respecter le code de la route.</w:t>
      </w:r>
    </w:p>
    <w:p w:rsidR="000B2716" w:rsidRDefault="000B2716" w:rsidP="000B2716">
      <w:pPr>
        <w:spacing w:after="0" w:line="240" w:lineRule="auto"/>
        <w:rPr>
          <w:b/>
          <w:sz w:val="28"/>
          <w:szCs w:val="28"/>
          <w:u w:val="single"/>
        </w:rPr>
      </w:pPr>
    </w:p>
    <w:p w:rsidR="000B2716" w:rsidRPr="000B2716" w:rsidRDefault="000B2716" w:rsidP="000B2716">
      <w:pPr>
        <w:spacing w:after="0" w:line="240" w:lineRule="auto"/>
        <w:rPr>
          <w:sz w:val="28"/>
          <w:szCs w:val="28"/>
          <w:u w:val="single"/>
        </w:rPr>
      </w:pPr>
      <w:r w:rsidRPr="000B2716">
        <w:rPr>
          <w:sz w:val="28"/>
          <w:szCs w:val="28"/>
          <w:u w:val="single"/>
        </w:rPr>
        <w:t>Règles générales :</w:t>
      </w:r>
    </w:p>
    <w:p w:rsidR="000B2716" w:rsidRPr="000B2716" w:rsidRDefault="000B2716" w:rsidP="000B2716">
      <w:pPr>
        <w:spacing w:after="0" w:line="240" w:lineRule="auto"/>
        <w:rPr>
          <w:sz w:val="28"/>
          <w:szCs w:val="28"/>
        </w:rPr>
      </w:pPr>
      <w:r w:rsidRPr="000B2716">
        <w:rPr>
          <w:sz w:val="28"/>
          <w:szCs w:val="28"/>
        </w:rPr>
        <w:t>-</w:t>
      </w:r>
      <w:r>
        <w:rPr>
          <w:sz w:val="28"/>
          <w:szCs w:val="28"/>
        </w:rPr>
        <w:t xml:space="preserve"> </w:t>
      </w:r>
      <w:r w:rsidRPr="000B2716">
        <w:rPr>
          <w:sz w:val="28"/>
          <w:szCs w:val="28"/>
        </w:rPr>
        <w:t>Les voies cyclables : elles peuvent être obligatoires ou facultatives (voir panneaux).</w:t>
      </w:r>
    </w:p>
    <w:p w:rsidR="000B2716" w:rsidRPr="000B2716" w:rsidRDefault="000B2716" w:rsidP="000B2716">
      <w:pPr>
        <w:spacing w:after="0" w:line="240" w:lineRule="auto"/>
        <w:rPr>
          <w:i/>
          <w:sz w:val="28"/>
          <w:szCs w:val="28"/>
        </w:rPr>
      </w:pPr>
      <w:r w:rsidRPr="000B2716">
        <w:rPr>
          <w:i/>
          <w:sz w:val="28"/>
          <w:szCs w:val="28"/>
        </w:rPr>
        <w:t>Mais, uniquement lorsqu’elles sont praticables… (</w:t>
      </w:r>
      <w:proofErr w:type="gramStart"/>
      <w:r w:rsidRPr="000B2716">
        <w:rPr>
          <w:i/>
          <w:sz w:val="28"/>
          <w:szCs w:val="28"/>
        </w:rPr>
        <w:t>article</w:t>
      </w:r>
      <w:proofErr w:type="gramEnd"/>
      <w:r w:rsidRPr="000B2716">
        <w:rPr>
          <w:i/>
          <w:sz w:val="28"/>
          <w:szCs w:val="28"/>
        </w:rPr>
        <w:t xml:space="preserve"> 9 du code de la route)</w:t>
      </w:r>
    </w:p>
    <w:p w:rsidR="000B2716" w:rsidRDefault="000B2716" w:rsidP="000B2716">
      <w:pPr>
        <w:spacing w:after="0" w:line="240" w:lineRule="auto"/>
        <w:rPr>
          <w:sz w:val="28"/>
          <w:szCs w:val="28"/>
        </w:rPr>
      </w:pPr>
      <w:r w:rsidRPr="000B2716">
        <w:rPr>
          <w:sz w:val="28"/>
          <w:szCs w:val="28"/>
        </w:rPr>
        <w:t>-</w:t>
      </w:r>
      <w:r>
        <w:rPr>
          <w:sz w:val="28"/>
          <w:szCs w:val="28"/>
        </w:rPr>
        <w:t xml:space="preserve"> </w:t>
      </w:r>
      <w:r w:rsidRPr="000B2716">
        <w:rPr>
          <w:sz w:val="28"/>
          <w:szCs w:val="28"/>
        </w:rPr>
        <w:t>Vous pouvez circuler sur les aires piétonnes, sauf disposition contraire, à condition de conserver l’allure du pas.</w:t>
      </w:r>
    </w:p>
    <w:p w:rsidR="000B2716" w:rsidRDefault="000B2716" w:rsidP="000B2716">
      <w:pPr>
        <w:spacing w:after="0" w:line="240" w:lineRule="auto"/>
        <w:rPr>
          <w:sz w:val="28"/>
          <w:szCs w:val="28"/>
        </w:rPr>
      </w:pPr>
      <w:r>
        <w:rPr>
          <w:sz w:val="28"/>
          <w:szCs w:val="28"/>
        </w:rPr>
        <w:lastRenderedPageBreak/>
        <w:t xml:space="preserve">- </w:t>
      </w:r>
      <w:r w:rsidRPr="000B2716">
        <w:rPr>
          <w:sz w:val="28"/>
          <w:szCs w:val="28"/>
        </w:rPr>
        <w:t>Il est interdit pour une personne de plus de 8 ans de rouler sur les trottoirs.</w:t>
      </w:r>
    </w:p>
    <w:p w:rsidR="000B2716" w:rsidRDefault="000B2716" w:rsidP="000B2716">
      <w:pPr>
        <w:spacing w:after="0" w:line="240" w:lineRule="auto"/>
        <w:rPr>
          <w:sz w:val="28"/>
          <w:szCs w:val="28"/>
        </w:rPr>
      </w:pPr>
      <w:r>
        <w:rPr>
          <w:sz w:val="28"/>
          <w:szCs w:val="28"/>
        </w:rPr>
        <w:t>- En ville, les cyclistes peuvent emprunter les couloirs réservés aux transports en commun.</w:t>
      </w:r>
    </w:p>
    <w:p w:rsidR="00E54B73" w:rsidRDefault="00E54B73" w:rsidP="00E54B73">
      <w:pPr>
        <w:spacing w:after="0" w:line="240" w:lineRule="auto"/>
        <w:rPr>
          <w:sz w:val="28"/>
          <w:szCs w:val="28"/>
        </w:rPr>
      </w:pPr>
    </w:p>
    <w:p w:rsidR="00E54B73" w:rsidRDefault="00E54B73" w:rsidP="00E54B73">
      <w:pPr>
        <w:spacing w:after="0" w:line="240" w:lineRule="auto"/>
        <w:rPr>
          <w:sz w:val="28"/>
          <w:szCs w:val="28"/>
        </w:rPr>
      </w:pPr>
      <w:r w:rsidRPr="00E54B73">
        <w:rPr>
          <w:sz w:val="28"/>
          <w:szCs w:val="28"/>
          <w:u w:val="single"/>
        </w:rPr>
        <w:t>Se positionner dans la circulation</w:t>
      </w:r>
      <w:r>
        <w:rPr>
          <w:sz w:val="28"/>
          <w:szCs w:val="28"/>
        </w:rPr>
        <w:t> :</w:t>
      </w:r>
    </w:p>
    <w:p w:rsidR="00E54B73" w:rsidRPr="00E54B73" w:rsidRDefault="00E54B73" w:rsidP="00E54B73">
      <w:pPr>
        <w:spacing w:after="0" w:line="240" w:lineRule="auto"/>
        <w:rPr>
          <w:sz w:val="28"/>
          <w:szCs w:val="28"/>
        </w:rPr>
      </w:pPr>
      <w:r>
        <w:rPr>
          <w:noProof/>
          <w:sz w:val="28"/>
          <w:szCs w:val="28"/>
          <w:lang w:eastAsia="fr-FR"/>
        </w:rPr>
        <w:drawing>
          <wp:inline distT="0" distB="0" distL="0" distR="0" wp14:anchorId="29DA5E87" wp14:editId="3969320B">
            <wp:extent cx="230458" cy="201251"/>
            <wp:effectExtent l="0" t="0" r="0" b="8890"/>
            <wp:docPr id="2" name="Image 2" descr="C:\Users\U008205\Downloads\téléchar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008205\Downloads\téléchargement.png"/>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230458" cy="201251"/>
                    </a:xfrm>
                    <a:prstGeom prst="rect">
                      <a:avLst/>
                    </a:prstGeom>
                    <a:noFill/>
                    <a:ln>
                      <a:noFill/>
                    </a:ln>
                  </pic:spPr>
                </pic:pic>
              </a:graphicData>
            </a:graphic>
          </wp:inline>
        </w:drawing>
      </w:r>
      <w:r>
        <w:rPr>
          <w:sz w:val="28"/>
          <w:szCs w:val="28"/>
        </w:rPr>
        <w:t xml:space="preserve"> </w:t>
      </w:r>
      <w:r w:rsidRPr="00E54B73">
        <w:rPr>
          <w:sz w:val="28"/>
          <w:szCs w:val="28"/>
        </w:rPr>
        <w:t>Evitez les angles morts : c’est une zone inaccessible au champ de vision du conducteur.</w:t>
      </w:r>
    </w:p>
    <w:p w:rsidR="00E54B73" w:rsidRDefault="00E54B73" w:rsidP="00E54B73">
      <w:pPr>
        <w:spacing w:after="0" w:line="240" w:lineRule="auto"/>
        <w:rPr>
          <w:sz w:val="28"/>
          <w:szCs w:val="28"/>
        </w:rPr>
      </w:pPr>
      <w:r>
        <w:rPr>
          <w:sz w:val="28"/>
          <w:szCs w:val="28"/>
        </w:rPr>
        <w:t xml:space="preserve">Restez donc vigilants à l’approche des poids-lourds, bus, camionnettes…            (2 mètres </w:t>
      </w:r>
      <w:proofErr w:type="gramStart"/>
      <w:r>
        <w:rPr>
          <w:sz w:val="28"/>
          <w:szCs w:val="28"/>
        </w:rPr>
        <w:t>minimum )</w:t>
      </w:r>
      <w:proofErr w:type="gramEnd"/>
    </w:p>
    <w:p w:rsidR="00E54B73" w:rsidRPr="005D7388" w:rsidRDefault="00E54B73" w:rsidP="00E54B73">
      <w:pPr>
        <w:spacing w:after="0" w:line="240" w:lineRule="auto"/>
        <w:rPr>
          <w:sz w:val="28"/>
          <w:szCs w:val="28"/>
        </w:rPr>
      </w:pPr>
      <w:r>
        <w:rPr>
          <w:sz w:val="28"/>
          <w:szCs w:val="28"/>
        </w:rPr>
        <w:t xml:space="preserve">Les </w:t>
      </w:r>
      <w:r w:rsidRPr="00E54B73">
        <w:rPr>
          <w:sz w:val="28"/>
          <w:szCs w:val="28"/>
        </w:rPr>
        <w:t>principaux accidents mortels</w:t>
      </w:r>
      <w:r>
        <w:rPr>
          <w:sz w:val="28"/>
          <w:szCs w:val="28"/>
        </w:rPr>
        <w:t xml:space="preserve"> surviennent lorsqu’à l’arrêt le cycliste est placé à droite d’un poids lourd.</w:t>
      </w:r>
    </w:p>
    <w:p w:rsidR="00E54B73" w:rsidRPr="00E54B73" w:rsidRDefault="00E54B73" w:rsidP="00E54B73">
      <w:pPr>
        <w:spacing w:after="0" w:line="240" w:lineRule="auto"/>
        <w:rPr>
          <w:sz w:val="28"/>
          <w:szCs w:val="28"/>
        </w:rPr>
      </w:pPr>
    </w:p>
    <w:p w:rsidR="00E54B73" w:rsidRPr="00E54B73" w:rsidRDefault="00E54B73" w:rsidP="00E54B73">
      <w:pPr>
        <w:spacing w:after="0" w:line="240" w:lineRule="auto"/>
        <w:rPr>
          <w:sz w:val="28"/>
          <w:szCs w:val="28"/>
          <w:u w:val="single"/>
        </w:rPr>
      </w:pPr>
      <w:r w:rsidRPr="00E54B73">
        <w:rPr>
          <w:sz w:val="28"/>
          <w:szCs w:val="28"/>
          <w:u w:val="single"/>
        </w:rPr>
        <w:t>Les bonnes règles pour rouler en groupe</w:t>
      </w:r>
    </w:p>
    <w:p w:rsidR="00E54B73" w:rsidRDefault="00E54B73" w:rsidP="00E54B73">
      <w:pPr>
        <w:spacing w:after="0" w:line="240" w:lineRule="auto"/>
        <w:rPr>
          <w:sz w:val="28"/>
          <w:szCs w:val="28"/>
        </w:rPr>
      </w:pPr>
      <w:r>
        <w:rPr>
          <w:sz w:val="28"/>
          <w:szCs w:val="28"/>
        </w:rPr>
        <w:t>Rouler à deux de front est autorisé, mais le passage en file simple s’impose :</w:t>
      </w:r>
    </w:p>
    <w:p w:rsidR="00E54B73" w:rsidRDefault="00E54B73" w:rsidP="00E54B73">
      <w:pPr>
        <w:pStyle w:val="Paragraphedeliste"/>
        <w:numPr>
          <w:ilvl w:val="0"/>
          <w:numId w:val="2"/>
        </w:numPr>
        <w:spacing w:after="0" w:line="240" w:lineRule="auto"/>
        <w:rPr>
          <w:sz w:val="28"/>
          <w:szCs w:val="28"/>
        </w:rPr>
      </w:pPr>
      <w:r>
        <w:rPr>
          <w:sz w:val="28"/>
          <w:szCs w:val="28"/>
        </w:rPr>
        <w:t>A la tombée de la nuit ou par manque de visibilité</w:t>
      </w:r>
    </w:p>
    <w:p w:rsidR="00E54B73" w:rsidRDefault="00E54B73" w:rsidP="00E54B73">
      <w:pPr>
        <w:pStyle w:val="Paragraphedeliste"/>
        <w:numPr>
          <w:ilvl w:val="0"/>
          <w:numId w:val="2"/>
        </w:numPr>
        <w:spacing w:after="0" w:line="240" w:lineRule="auto"/>
        <w:rPr>
          <w:sz w:val="28"/>
          <w:szCs w:val="28"/>
        </w:rPr>
      </w:pPr>
      <w:r>
        <w:rPr>
          <w:sz w:val="28"/>
          <w:szCs w:val="28"/>
        </w:rPr>
        <w:t>Lorsqu’un véhicule voulant dépasser annonce son approche,</w:t>
      </w:r>
    </w:p>
    <w:p w:rsidR="00E54B73" w:rsidRDefault="00E54B73" w:rsidP="00E54B73">
      <w:pPr>
        <w:pStyle w:val="Paragraphedeliste"/>
        <w:numPr>
          <w:ilvl w:val="0"/>
          <w:numId w:val="2"/>
        </w:numPr>
        <w:spacing w:after="0" w:line="240" w:lineRule="auto"/>
        <w:rPr>
          <w:sz w:val="28"/>
          <w:szCs w:val="28"/>
        </w:rPr>
      </w:pPr>
      <w:r>
        <w:rPr>
          <w:sz w:val="28"/>
          <w:szCs w:val="28"/>
        </w:rPr>
        <w:t>Quand les conditions de circulation l’exigent.</w:t>
      </w:r>
    </w:p>
    <w:p w:rsidR="00894923" w:rsidRDefault="00894923" w:rsidP="00E54B73">
      <w:pPr>
        <w:spacing w:after="0" w:line="240" w:lineRule="auto"/>
        <w:rPr>
          <w:sz w:val="28"/>
          <w:szCs w:val="28"/>
        </w:rPr>
      </w:pPr>
    </w:p>
    <w:p w:rsidR="00E54B73" w:rsidRDefault="00E54B73" w:rsidP="00E54B73">
      <w:pPr>
        <w:spacing w:after="0" w:line="240" w:lineRule="auto"/>
        <w:rPr>
          <w:sz w:val="28"/>
          <w:szCs w:val="28"/>
        </w:rPr>
      </w:pPr>
      <w:r>
        <w:rPr>
          <w:sz w:val="28"/>
          <w:szCs w:val="28"/>
        </w:rPr>
        <w:t>La Fédération suggère de scinder la sortie en sous-groupes de 8 cyclistes.</w:t>
      </w:r>
    </w:p>
    <w:p w:rsidR="00894923" w:rsidRDefault="00E54B73" w:rsidP="00E54B73">
      <w:pPr>
        <w:spacing w:after="0" w:line="240" w:lineRule="auto"/>
        <w:rPr>
          <w:sz w:val="28"/>
          <w:szCs w:val="28"/>
        </w:rPr>
      </w:pPr>
      <w:r>
        <w:rPr>
          <w:sz w:val="28"/>
          <w:szCs w:val="28"/>
        </w:rPr>
        <w:t xml:space="preserve">Notre club pense que le bon sens suffit : </w:t>
      </w:r>
    </w:p>
    <w:p w:rsidR="00A77DAC" w:rsidRDefault="00894923" w:rsidP="00E54B73">
      <w:pPr>
        <w:spacing w:after="0" w:line="240" w:lineRule="auto"/>
        <w:rPr>
          <w:sz w:val="28"/>
          <w:szCs w:val="28"/>
        </w:rPr>
      </w:pPr>
      <w:r>
        <w:rPr>
          <w:sz w:val="28"/>
          <w:szCs w:val="28"/>
        </w:rPr>
        <w:t>P</w:t>
      </w:r>
      <w:r w:rsidR="00E54B73">
        <w:rPr>
          <w:sz w:val="28"/>
          <w:szCs w:val="28"/>
        </w:rPr>
        <w:t xml:space="preserve">our partager la route avec les automobilistes, il faut leur permettre de s’intercaler en sécurité entre les cyclos. </w:t>
      </w:r>
    </w:p>
    <w:p w:rsidR="00E54B73" w:rsidRDefault="00A77DAC" w:rsidP="00E54B73">
      <w:pPr>
        <w:spacing w:after="0" w:line="240" w:lineRule="auto"/>
        <w:rPr>
          <w:sz w:val="28"/>
          <w:szCs w:val="28"/>
        </w:rPr>
      </w:pPr>
      <w:r>
        <w:rPr>
          <w:noProof/>
          <w:lang w:eastAsia="fr-FR"/>
        </w:rPr>
        <w:drawing>
          <wp:inline distT="0" distB="0" distL="0" distR="0">
            <wp:extent cx="364273" cy="364273"/>
            <wp:effectExtent l="0" t="0" r="0" b="0"/>
            <wp:docPr id="3" name="Image 3" descr="Résultat de recherche d'images pour &quot;courtoisie rout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courtoisie route&quot;"/>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364305" cy="364305"/>
                    </a:xfrm>
                    <a:prstGeom prst="rect">
                      <a:avLst/>
                    </a:prstGeom>
                    <a:noFill/>
                    <a:ln>
                      <a:noFill/>
                    </a:ln>
                  </pic:spPr>
                </pic:pic>
              </a:graphicData>
            </a:graphic>
          </wp:inline>
        </w:drawing>
      </w:r>
      <w:r>
        <w:rPr>
          <w:sz w:val="28"/>
          <w:szCs w:val="28"/>
        </w:rPr>
        <w:tab/>
      </w:r>
      <w:r w:rsidR="00E54B73">
        <w:rPr>
          <w:sz w:val="28"/>
          <w:szCs w:val="28"/>
        </w:rPr>
        <w:t xml:space="preserve">La vigilance </w:t>
      </w:r>
      <w:r w:rsidR="00894923">
        <w:rPr>
          <w:sz w:val="28"/>
          <w:szCs w:val="28"/>
        </w:rPr>
        <w:t>et la courtoisie s’impose</w:t>
      </w:r>
      <w:r w:rsidR="00E54B73">
        <w:rPr>
          <w:sz w:val="28"/>
          <w:szCs w:val="28"/>
        </w:rPr>
        <w:t>.</w:t>
      </w:r>
    </w:p>
    <w:p w:rsidR="0056523F" w:rsidRPr="00E54B73" w:rsidRDefault="0056523F" w:rsidP="00E54B73">
      <w:pPr>
        <w:spacing w:after="0" w:line="240" w:lineRule="auto"/>
        <w:rPr>
          <w:sz w:val="28"/>
          <w:szCs w:val="28"/>
        </w:rPr>
      </w:pPr>
    </w:p>
    <w:p w:rsidR="00A77DAC" w:rsidRDefault="00A77DAC" w:rsidP="00A77DAC">
      <w:pPr>
        <w:spacing w:after="0" w:line="240" w:lineRule="auto"/>
        <w:rPr>
          <w:sz w:val="28"/>
          <w:szCs w:val="28"/>
          <w:u w:val="single"/>
        </w:rPr>
      </w:pPr>
      <w:r w:rsidRPr="00CB06B9">
        <w:rPr>
          <w:sz w:val="28"/>
          <w:szCs w:val="28"/>
          <w:u w:val="single"/>
        </w:rPr>
        <w:t>Se positionner dans le groupe :</w:t>
      </w:r>
    </w:p>
    <w:p w:rsidR="00A77DAC" w:rsidRDefault="00A77DAC" w:rsidP="00A77DAC">
      <w:pPr>
        <w:spacing w:after="0" w:line="240" w:lineRule="auto"/>
        <w:rPr>
          <w:sz w:val="28"/>
          <w:szCs w:val="28"/>
        </w:rPr>
      </w:pPr>
      <w:r>
        <w:rPr>
          <w:sz w:val="28"/>
          <w:szCs w:val="28"/>
        </w:rPr>
        <w:t>70% des chutes proviennent d’un manque de vigilance dans le groupe !</w:t>
      </w:r>
    </w:p>
    <w:p w:rsidR="00A77DAC" w:rsidRDefault="00A77DAC" w:rsidP="00A77DAC">
      <w:pPr>
        <w:pStyle w:val="Paragraphedeliste"/>
        <w:numPr>
          <w:ilvl w:val="0"/>
          <w:numId w:val="2"/>
        </w:numPr>
        <w:spacing w:after="0" w:line="240" w:lineRule="auto"/>
        <w:rPr>
          <w:sz w:val="28"/>
          <w:szCs w:val="28"/>
        </w:rPr>
      </w:pPr>
      <w:r w:rsidRPr="00CB06B9">
        <w:rPr>
          <w:sz w:val="28"/>
          <w:szCs w:val="28"/>
        </w:rPr>
        <w:t xml:space="preserve">On laisse donc une distance de sécurité entre chaque cycliste </w:t>
      </w:r>
      <w:proofErr w:type="gramStart"/>
      <w:r w:rsidRPr="00CB06B9">
        <w:rPr>
          <w:sz w:val="28"/>
          <w:szCs w:val="28"/>
        </w:rPr>
        <w:t>( la</w:t>
      </w:r>
      <w:proofErr w:type="gramEnd"/>
      <w:r w:rsidRPr="00CB06B9">
        <w:rPr>
          <w:sz w:val="28"/>
          <w:szCs w:val="28"/>
        </w:rPr>
        <w:t xml:space="preserve"> FFCT parle d’un demi-vélo )</w:t>
      </w:r>
    </w:p>
    <w:p w:rsidR="00A77DAC" w:rsidRDefault="00A77DAC" w:rsidP="00A77DAC">
      <w:pPr>
        <w:pStyle w:val="Paragraphedeliste"/>
        <w:numPr>
          <w:ilvl w:val="0"/>
          <w:numId w:val="2"/>
        </w:numPr>
        <w:spacing w:after="0" w:line="240" w:lineRule="auto"/>
        <w:rPr>
          <w:sz w:val="28"/>
          <w:szCs w:val="28"/>
        </w:rPr>
      </w:pPr>
      <w:r>
        <w:rPr>
          <w:sz w:val="28"/>
          <w:szCs w:val="28"/>
        </w:rPr>
        <w:t>Au stop, cédez le passage, feu orange ou rouge, le 1</w:t>
      </w:r>
      <w:r w:rsidRPr="00CB06B9">
        <w:rPr>
          <w:sz w:val="28"/>
          <w:szCs w:val="28"/>
          <w:vertAlign w:val="superscript"/>
        </w:rPr>
        <w:t>er</w:t>
      </w:r>
      <w:r>
        <w:rPr>
          <w:sz w:val="28"/>
          <w:szCs w:val="28"/>
        </w:rPr>
        <w:t xml:space="preserve"> de la file lève le bras et crie « Stop ! ». Les suivants passent le message. Tous s’arrêtent sur une file.</w:t>
      </w:r>
    </w:p>
    <w:p w:rsidR="00A77DAC" w:rsidRDefault="00A77DAC" w:rsidP="00A77DAC">
      <w:pPr>
        <w:pStyle w:val="Paragraphedeliste"/>
        <w:numPr>
          <w:ilvl w:val="0"/>
          <w:numId w:val="2"/>
        </w:numPr>
        <w:spacing w:after="0" w:line="240" w:lineRule="auto"/>
        <w:rPr>
          <w:sz w:val="28"/>
          <w:szCs w:val="28"/>
        </w:rPr>
      </w:pPr>
      <w:r>
        <w:rPr>
          <w:sz w:val="28"/>
          <w:szCs w:val="28"/>
        </w:rPr>
        <w:t>Dans les giratoires, rester à droite, signaler par le geste la trajectoire ou la sortie qui sera empruntée, regarder les autres conducteurs afin d’être sûr d’être vu.</w:t>
      </w:r>
    </w:p>
    <w:p w:rsidR="00A77DAC" w:rsidRDefault="00A77DAC" w:rsidP="00A77DAC">
      <w:pPr>
        <w:pStyle w:val="Paragraphedeliste"/>
        <w:numPr>
          <w:ilvl w:val="0"/>
          <w:numId w:val="2"/>
        </w:numPr>
        <w:spacing w:after="0" w:line="240" w:lineRule="auto"/>
        <w:rPr>
          <w:sz w:val="28"/>
          <w:szCs w:val="28"/>
        </w:rPr>
      </w:pPr>
      <w:r>
        <w:rPr>
          <w:sz w:val="28"/>
          <w:szCs w:val="28"/>
        </w:rPr>
        <w:t>Lors de  traversées inattendues ou de travaux (un chien, un trou dans la chaussée,…) levez le bras du côté du danger.</w:t>
      </w:r>
    </w:p>
    <w:p w:rsidR="00012872" w:rsidRDefault="00012872">
      <w:pPr>
        <w:rPr>
          <w:b/>
          <w:sz w:val="28"/>
          <w:szCs w:val="28"/>
          <w:u w:val="single"/>
        </w:rPr>
      </w:pPr>
      <w:r>
        <w:rPr>
          <w:b/>
          <w:sz w:val="28"/>
          <w:szCs w:val="28"/>
          <w:u w:val="single"/>
        </w:rPr>
        <w:br w:type="page"/>
      </w:r>
    </w:p>
    <w:p w:rsidR="000B2716" w:rsidRPr="000B2716" w:rsidRDefault="000B2716" w:rsidP="000B2716">
      <w:pPr>
        <w:spacing w:after="0" w:line="240" w:lineRule="auto"/>
        <w:rPr>
          <w:sz w:val="28"/>
          <w:szCs w:val="28"/>
          <w:u w:val="single"/>
        </w:rPr>
      </w:pPr>
      <w:r w:rsidRPr="000B2716">
        <w:rPr>
          <w:sz w:val="28"/>
          <w:szCs w:val="28"/>
          <w:u w:val="single"/>
        </w:rPr>
        <w:lastRenderedPageBreak/>
        <w:t>Panneaux pour cyclistes</w:t>
      </w:r>
    </w:p>
    <w:p w:rsidR="00A259D9" w:rsidRPr="00A259D9" w:rsidRDefault="00A259D9" w:rsidP="00A259D9">
      <w:pPr>
        <w:shd w:val="clear" w:color="auto" w:fill="FFFFFF"/>
        <w:spacing w:before="300" w:after="210" w:line="630" w:lineRule="atLeast"/>
        <w:outlineLvl w:val="1"/>
        <w:rPr>
          <w:rFonts w:ascii="Open Sans" w:eastAsia="Times New Roman" w:hAnsi="Open Sans" w:cs="Open Sans"/>
          <w:color w:val="121214"/>
          <w:spacing w:val="-15"/>
          <w:sz w:val="28"/>
          <w:szCs w:val="62"/>
          <w:lang w:eastAsia="fr-FR"/>
        </w:rPr>
      </w:pPr>
      <w:r>
        <w:rPr>
          <w:rFonts w:ascii="Open Sans" w:eastAsia="Times New Roman" w:hAnsi="Open Sans" w:cs="Open Sans"/>
          <w:noProof/>
          <w:color w:val="000000"/>
          <w:sz w:val="21"/>
          <w:szCs w:val="21"/>
          <w:lang w:eastAsia="fr-FR"/>
        </w:rPr>
        <w:drawing>
          <wp:inline distT="0" distB="0" distL="0" distR="0" wp14:anchorId="2A6B9A07" wp14:editId="7D00D349">
            <wp:extent cx="2189172" cy="990600"/>
            <wp:effectExtent l="0" t="0" r="1905" b="0"/>
            <wp:docPr id="10" name="Image 10" descr="voie-rue-interdite-aux-velos B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oie-rue-interdite-aux-velos B9b"/>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186970" cy="989604"/>
                    </a:xfrm>
                    <a:prstGeom prst="rect">
                      <a:avLst/>
                    </a:prstGeom>
                    <a:noFill/>
                    <a:ln>
                      <a:noFill/>
                    </a:ln>
                  </pic:spPr>
                </pic:pic>
              </a:graphicData>
            </a:graphic>
          </wp:inline>
        </w:drawing>
      </w:r>
    </w:p>
    <w:p w:rsidR="00E2751B" w:rsidRDefault="00E2751B" w:rsidP="00A259D9">
      <w:pPr>
        <w:shd w:val="clear" w:color="auto" w:fill="FFFFFF"/>
        <w:spacing w:after="0" w:line="240" w:lineRule="auto"/>
        <w:rPr>
          <w:rFonts w:ascii="Open Sans" w:eastAsia="Times New Roman" w:hAnsi="Open Sans" w:cs="Open Sans"/>
          <w:color w:val="000000"/>
          <w:sz w:val="20"/>
          <w:szCs w:val="20"/>
          <w:lang w:eastAsia="fr-FR"/>
        </w:rPr>
      </w:pPr>
      <w:r>
        <w:rPr>
          <w:rFonts w:ascii="Open Sans" w:eastAsia="Times New Roman" w:hAnsi="Open Sans" w:cs="Open Sans"/>
          <w:color w:val="000000"/>
          <w:sz w:val="20"/>
          <w:szCs w:val="20"/>
          <w:lang w:eastAsia="fr-FR"/>
        </w:rPr>
        <w:t>Accès interdit aux cyclistes</w:t>
      </w:r>
    </w:p>
    <w:p w:rsidR="00A259D9" w:rsidRDefault="00A259D9" w:rsidP="00A259D9">
      <w:pPr>
        <w:shd w:val="clear" w:color="auto" w:fill="FFFFFF"/>
        <w:spacing w:after="0" w:line="240" w:lineRule="auto"/>
        <w:rPr>
          <w:rFonts w:ascii="Open Sans" w:eastAsia="Times New Roman" w:hAnsi="Open Sans" w:cs="Open Sans"/>
          <w:color w:val="000000"/>
          <w:sz w:val="20"/>
          <w:szCs w:val="20"/>
          <w:lang w:eastAsia="fr-FR"/>
        </w:rPr>
      </w:pPr>
      <w:r w:rsidRPr="00A259D9">
        <w:rPr>
          <w:rFonts w:ascii="Open Sans" w:eastAsia="Times New Roman" w:hAnsi="Open Sans" w:cs="Open Sans"/>
          <w:color w:val="000000"/>
          <w:sz w:val="20"/>
          <w:szCs w:val="20"/>
          <w:lang w:eastAsia="fr-FR"/>
        </w:rPr>
        <w:t>Le panneau d’</w:t>
      </w:r>
      <w:r w:rsidRPr="00A259D9">
        <w:rPr>
          <w:rFonts w:ascii="Open Sans" w:eastAsia="Times New Roman" w:hAnsi="Open Sans" w:cs="Open Sans"/>
          <w:b/>
          <w:bCs/>
          <w:color w:val="000000"/>
          <w:sz w:val="20"/>
          <w:szCs w:val="20"/>
          <w:lang w:eastAsia="fr-FR"/>
        </w:rPr>
        <w:t>interdiction aux vélos</w:t>
      </w:r>
      <w:r w:rsidRPr="00A259D9">
        <w:rPr>
          <w:rFonts w:ascii="Open Sans" w:eastAsia="Times New Roman" w:hAnsi="Open Sans" w:cs="Open Sans"/>
          <w:color w:val="000000"/>
          <w:sz w:val="20"/>
          <w:szCs w:val="20"/>
          <w:lang w:eastAsia="fr-FR"/>
        </w:rPr>
        <w:t> d’une rue se fait avec le panneau B9b lorsqu’il existe une piste cyclable permettant aux cyclistes de circuler dans le sens de circulation considéré.</w:t>
      </w:r>
    </w:p>
    <w:p w:rsidR="00A259D9" w:rsidRPr="00A259D9" w:rsidRDefault="00A259D9" w:rsidP="00A259D9">
      <w:pPr>
        <w:shd w:val="clear" w:color="auto" w:fill="FFFFFF"/>
        <w:spacing w:after="0" w:line="240" w:lineRule="auto"/>
        <w:rPr>
          <w:rFonts w:ascii="Open Sans" w:eastAsia="Times New Roman" w:hAnsi="Open Sans" w:cs="Open Sans"/>
          <w:color w:val="000000"/>
          <w:sz w:val="20"/>
          <w:szCs w:val="20"/>
          <w:lang w:eastAsia="fr-FR"/>
        </w:rPr>
      </w:pPr>
    </w:p>
    <w:p w:rsidR="00A259D9" w:rsidRPr="00A259D9" w:rsidRDefault="00A259D9" w:rsidP="00A259D9">
      <w:pPr>
        <w:shd w:val="clear" w:color="auto" w:fill="FFFFFF"/>
        <w:spacing w:after="0" w:line="240" w:lineRule="auto"/>
        <w:rPr>
          <w:rFonts w:ascii="Open Sans" w:eastAsia="Times New Roman" w:hAnsi="Open Sans" w:cs="Open Sans"/>
          <w:color w:val="000000"/>
          <w:sz w:val="20"/>
          <w:szCs w:val="20"/>
          <w:lang w:eastAsia="fr-FR"/>
        </w:rPr>
      </w:pPr>
      <w:r w:rsidRPr="00A259D9">
        <w:rPr>
          <w:rFonts w:ascii="Open Sans" w:eastAsia="Times New Roman" w:hAnsi="Open Sans" w:cs="Open Sans"/>
          <w:noProof/>
          <w:color w:val="000000"/>
          <w:sz w:val="20"/>
          <w:szCs w:val="20"/>
          <w:lang w:eastAsia="fr-FR"/>
        </w:rPr>
        <w:drawing>
          <wp:inline distT="0" distB="0" distL="0" distR="0" wp14:anchorId="5B4BA593" wp14:editId="001BF1F1">
            <wp:extent cx="2247348" cy="1016000"/>
            <wp:effectExtent l="0" t="0" r="635" b="0"/>
            <wp:docPr id="9" name="Image 9" descr="piste bande cyclable obligatoire B2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ste bande cyclable obligatoire B22a"/>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254154" cy="1019077"/>
                    </a:xfrm>
                    <a:prstGeom prst="rect">
                      <a:avLst/>
                    </a:prstGeom>
                    <a:noFill/>
                    <a:ln>
                      <a:noFill/>
                    </a:ln>
                  </pic:spPr>
                </pic:pic>
              </a:graphicData>
            </a:graphic>
          </wp:inline>
        </w:drawing>
      </w:r>
    </w:p>
    <w:p w:rsidR="00A259D9" w:rsidRPr="00A259D9" w:rsidRDefault="00A259D9" w:rsidP="00A259D9">
      <w:pPr>
        <w:shd w:val="clear" w:color="auto" w:fill="FFFFFF"/>
        <w:spacing w:after="0" w:line="240" w:lineRule="auto"/>
        <w:outlineLvl w:val="1"/>
        <w:rPr>
          <w:rFonts w:ascii="Open Sans" w:eastAsia="Times New Roman" w:hAnsi="Open Sans" w:cs="Open Sans"/>
          <w:color w:val="121214"/>
          <w:spacing w:val="-15"/>
          <w:sz w:val="20"/>
          <w:szCs w:val="20"/>
          <w:lang w:eastAsia="fr-FR"/>
        </w:rPr>
      </w:pPr>
      <w:r w:rsidRPr="00A259D9">
        <w:rPr>
          <w:rFonts w:ascii="Open Sans" w:eastAsia="Times New Roman" w:hAnsi="Open Sans" w:cs="Open Sans"/>
          <w:color w:val="121214"/>
          <w:spacing w:val="-15"/>
          <w:sz w:val="20"/>
          <w:szCs w:val="20"/>
          <w:lang w:eastAsia="fr-FR"/>
        </w:rPr>
        <w:t>Piste ou bande cyclable obligatoire</w:t>
      </w:r>
    </w:p>
    <w:p w:rsidR="00A259D9" w:rsidRDefault="00A259D9" w:rsidP="00A259D9">
      <w:pPr>
        <w:shd w:val="clear" w:color="auto" w:fill="FFFFFF"/>
        <w:spacing w:after="0" w:line="240" w:lineRule="auto"/>
        <w:rPr>
          <w:rFonts w:ascii="Open Sans" w:eastAsia="Times New Roman" w:hAnsi="Open Sans" w:cs="Open Sans"/>
          <w:color w:val="000000"/>
          <w:sz w:val="20"/>
          <w:szCs w:val="20"/>
          <w:lang w:eastAsia="fr-FR"/>
        </w:rPr>
      </w:pPr>
      <w:r w:rsidRPr="00A259D9">
        <w:rPr>
          <w:rFonts w:ascii="Open Sans" w:eastAsia="Times New Roman" w:hAnsi="Open Sans" w:cs="Open Sans"/>
          <w:color w:val="000000"/>
          <w:sz w:val="20"/>
          <w:szCs w:val="20"/>
          <w:lang w:eastAsia="fr-FR"/>
        </w:rPr>
        <w:t>Le panneau B22a intitulé « Piste ou bande cyclable obligatoire » signifie </w:t>
      </w:r>
      <w:r w:rsidRPr="00A259D9">
        <w:rPr>
          <w:rFonts w:ascii="Open Sans" w:eastAsia="Times New Roman" w:hAnsi="Open Sans" w:cs="Open Sans"/>
          <w:b/>
          <w:bCs/>
          <w:color w:val="000000"/>
          <w:sz w:val="20"/>
          <w:szCs w:val="20"/>
          <w:lang w:eastAsia="fr-FR"/>
        </w:rPr>
        <w:t>l’obligation pour les cyclistes de circuler sur la piste cyclable</w:t>
      </w:r>
      <w:r w:rsidRPr="00A259D9">
        <w:rPr>
          <w:rFonts w:ascii="Open Sans" w:eastAsia="Times New Roman" w:hAnsi="Open Sans" w:cs="Open Sans"/>
          <w:color w:val="000000"/>
          <w:sz w:val="20"/>
          <w:szCs w:val="20"/>
          <w:lang w:eastAsia="fr-FR"/>
        </w:rPr>
        <w:t> ou la bande à l’entrée de laquelle ce dernier est placé. Il décrit en outre l’interdiction implicite pour les autres véhicules et les piétons d’utiliser cette voie.</w:t>
      </w:r>
    </w:p>
    <w:p w:rsidR="00A259D9" w:rsidRPr="00A259D9" w:rsidRDefault="00A259D9" w:rsidP="00A259D9">
      <w:pPr>
        <w:shd w:val="clear" w:color="auto" w:fill="FFFFFF"/>
        <w:spacing w:after="0" w:line="240" w:lineRule="auto"/>
        <w:rPr>
          <w:rFonts w:ascii="Open Sans" w:eastAsia="Times New Roman" w:hAnsi="Open Sans" w:cs="Open Sans"/>
          <w:color w:val="000000"/>
          <w:sz w:val="20"/>
          <w:szCs w:val="20"/>
          <w:lang w:eastAsia="fr-FR"/>
        </w:rPr>
      </w:pPr>
    </w:p>
    <w:p w:rsidR="00A259D9" w:rsidRPr="00A259D9" w:rsidRDefault="00A259D9" w:rsidP="00A259D9">
      <w:pPr>
        <w:shd w:val="clear" w:color="auto" w:fill="FFFFFF"/>
        <w:spacing w:after="0" w:line="240" w:lineRule="auto"/>
        <w:rPr>
          <w:rFonts w:ascii="Open Sans" w:eastAsia="Times New Roman" w:hAnsi="Open Sans" w:cs="Open Sans"/>
          <w:color w:val="000000"/>
          <w:sz w:val="20"/>
          <w:szCs w:val="20"/>
          <w:lang w:eastAsia="fr-FR"/>
        </w:rPr>
      </w:pPr>
      <w:r w:rsidRPr="00A259D9">
        <w:rPr>
          <w:rFonts w:ascii="Open Sans" w:eastAsia="Times New Roman" w:hAnsi="Open Sans" w:cs="Open Sans"/>
          <w:noProof/>
          <w:color w:val="000000"/>
          <w:sz w:val="20"/>
          <w:szCs w:val="20"/>
          <w:lang w:eastAsia="fr-FR"/>
        </w:rPr>
        <w:drawing>
          <wp:inline distT="0" distB="0" distL="0" distR="0" wp14:anchorId="5F417510" wp14:editId="6D34D04F">
            <wp:extent cx="2497901" cy="1130300"/>
            <wp:effectExtent l="0" t="0" r="0" b="0"/>
            <wp:docPr id="8" name="Image 8" descr="piste bande cyclable conseillée C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ste bande cyclable conseillée C113"/>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495388" cy="1129163"/>
                    </a:xfrm>
                    <a:prstGeom prst="rect">
                      <a:avLst/>
                    </a:prstGeom>
                    <a:noFill/>
                    <a:ln>
                      <a:noFill/>
                    </a:ln>
                  </pic:spPr>
                </pic:pic>
              </a:graphicData>
            </a:graphic>
          </wp:inline>
        </w:drawing>
      </w:r>
    </w:p>
    <w:p w:rsidR="00A259D9" w:rsidRPr="00A259D9" w:rsidRDefault="00A259D9" w:rsidP="00A259D9">
      <w:pPr>
        <w:shd w:val="clear" w:color="auto" w:fill="FFFFFF"/>
        <w:spacing w:after="0" w:line="240" w:lineRule="auto"/>
        <w:outlineLvl w:val="0"/>
        <w:rPr>
          <w:rFonts w:ascii="Open Sans" w:eastAsia="Times New Roman" w:hAnsi="Open Sans" w:cs="Open Sans"/>
          <w:color w:val="121214"/>
          <w:spacing w:val="-15"/>
          <w:kern w:val="36"/>
          <w:sz w:val="20"/>
          <w:szCs w:val="20"/>
          <w:lang w:eastAsia="fr-FR"/>
        </w:rPr>
      </w:pPr>
      <w:r w:rsidRPr="00A259D9">
        <w:rPr>
          <w:rFonts w:ascii="Open Sans" w:eastAsia="Times New Roman" w:hAnsi="Open Sans" w:cs="Open Sans"/>
          <w:color w:val="121214"/>
          <w:spacing w:val="-15"/>
          <w:kern w:val="36"/>
          <w:sz w:val="20"/>
          <w:szCs w:val="20"/>
          <w:lang w:eastAsia="fr-FR"/>
        </w:rPr>
        <w:t>Piste ou bande cyclable conseillée</w:t>
      </w:r>
    </w:p>
    <w:p w:rsidR="00A259D9" w:rsidRDefault="00A259D9" w:rsidP="00A259D9">
      <w:pPr>
        <w:shd w:val="clear" w:color="auto" w:fill="FFFFFF"/>
        <w:spacing w:after="0" w:line="240" w:lineRule="auto"/>
        <w:rPr>
          <w:rFonts w:ascii="Open Sans" w:eastAsia="Times New Roman" w:hAnsi="Open Sans" w:cs="Open Sans"/>
          <w:color w:val="000000"/>
          <w:sz w:val="20"/>
          <w:szCs w:val="20"/>
          <w:lang w:eastAsia="fr-FR"/>
        </w:rPr>
      </w:pPr>
      <w:r w:rsidRPr="00A259D9">
        <w:rPr>
          <w:rFonts w:ascii="Open Sans" w:eastAsia="Times New Roman" w:hAnsi="Open Sans" w:cs="Open Sans"/>
          <w:color w:val="000000"/>
          <w:sz w:val="20"/>
          <w:szCs w:val="20"/>
          <w:lang w:eastAsia="fr-FR"/>
        </w:rPr>
        <w:t>Le panneau C113 indique aux cyclistes qu’il est conseillé d’utiliser la piste ou la bande cyclable introduite par cette signalisation. Il indique comme le panneau B22a que cette voie leur est réservée. Il est donc interdit aux piétons et aux autres véhicules de l’utiliser.</w:t>
      </w:r>
    </w:p>
    <w:p w:rsidR="00A259D9" w:rsidRPr="00A259D9" w:rsidRDefault="00A259D9" w:rsidP="00A259D9">
      <w:pPr>
        <w:shd w:val="clear" w:color="auto" w:fill="FFFFFF"/>
        <w:spacing w:after="0" w:line="240" w:lineRule="auto"/>
        <w:rPr>
          <w:rFonts w:ascii="Open Sans" w:eastAsia="Times New Roman" w:hAnsi="Open Sans" w:cs="Open Sans"/>
          <w:color w:val="000000"/>
          <w:sz w:val="20"/>
          <w:szCs w:val="20"/>
          <w:lang w:eastAsia="fr-FR"/>
        </w:rPr>
      </w:pPr>
    </w:p>
    <w:p w:rsidR="00A259D9" w:rsidRPr="00A259D9" w:rsidRDefault="00A259D9" w:rsidP="00A259D9">
      <w:pPr>
        <w:shd w:val="clear" w:color="auto" w:fill="FFFFFF"/>
        <w:spacing w:after="0" w:line="240" w:lineRule="auto"/>
        <w:rPr>
          <w:rFonts w:ascii="Open Sans" w:eastAsia="Times New Roman" w:hAnsi="Open Sans" w:cs="Open Sans"/>
          <w:color w:val="000000"/>
          <w:sz w:val="20"/>
          <w:szCs w:val="20"/>
          <w:lang w:eastAsia="fr-FR"/>
        </w:rPr>
      </w:pPr>
      <w:r w:rsidRPr="00A259D9">
        <w:rPr>
          <w:rFonts w:ascii="Open Sans" w:eastAsia="Times New Roman" w:hAnsi="Open Sans" w:cs="Open Sans"/>
          <w:noProof/>
          <w:color w:val="000000"/>
          <w:sz w:val="20"/>
          <w:szCs w:val="20"/>
          <w:lang w:eastAsia="fr-FR"/>
        </w:rPr>
        <w:drawing>
          <wp:inline distT="0" distB="0" distL="0" distR="0" wp14:anchorId="3A5F1908" wp14:editId="6D502DE2">
            <wp:extent cx="2721430" cy="1231900"/>
            <wp:effectExtent l="0" t="0" r="3175" b="6350"/>
            <wp:docPr id="7" name="Image 7" descr="tourne à droite vélo feu 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urne à droite vélo feu rouge"/>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718692" cy="1230661"/>
                    </a:xfrm>
                    <a:prstGeom prst="rect">
                      <a:avLst/>
                    </a:prstGeom>
                    <a:noFill/>
                    <a:ln>
                      <a:noFill/>
                    </a:ln>
                  </pic:spPr>
                </pic:pic>
              </a:graphicData>
            </a:graphic>
          </wp:inline>
        </w:drawing>
      </w:r>
    </w:p>
    <w:p w:rsidR="00A259D9" w:rsidRPr="00A259D9" w:rsidRDefault="00A259D9" w:rsidP="00A259D9">
      <w:pPr>
        <w:shd w:val="clear" w:color="auto" w:fill="FFFFFF"/>
        <w:spacing w:after="0" w:line="240" w:lineRule="auto"/>
        <w:outlineLvl w:val="1"/>
        <w:rPr>
          <w:rFonts w:ascii="Open Sans" w:eastAsia="Times New Roman" w:hAnsi="Open Sans" w:cs="Open Sans"/>
          <w:color w:val="121214"/>
          <w:spacing w:val="-15"/>
          <w:sz w:val="20"/>
          <w:szCs w:val="20"/>
          <w:lang w:eastAsia="fr-FR"/>
        </w:rPr>
      </w:pPr>
      <w:r w:rsidRPr="00A259D9">
        <w:rPr>
          <w:rFonts w:ascii="Open Sans" w:eastAsia="Times New Roman" w:hAnsi="Open Sans" w:cs="Open Sans"/>
          <w:color w:val="121214"/>
          <w:spacing w:val="-15"/>
          <w:sz w:val="20"/>
          <w:szCs w:val="20"/>
          <w:lang w:eastAsia="fr-FR"/>
        </w:rPr>
        <w:t>Tourne-à-droite</w:t>
      </w:r>
    </w:p>
    <w:p w:rsidR="00A259D9" w:rsidRDefault="00A259D9" w:rsidP="00A259D9">
      <w:pPr>
        <w:shd w:val="clear" w:color="auto" w:fill="FFFFFF"/>
        <w:spacing w:after="0" w:line="240" w:lineRule="auto"/>
        <w:rPr>
          <w:rFonts w:ascii="Open Sans" w:eastAsia="Times New Roman" w:hAnsi="Open Sans" w:cs="Open Sans"/>
          <w:color w:val="000000"/>
          <w:sz w:val="20"/>
          <w:szCs w:val="20"/>
          <w:lang w:eastAsia="fr-FR"/>
        </w:rPr>
      </w:pPr>
      <w:r w:rsidRPr="00A259D9">
        <w:rPr>
          <w:rFonts w:ascii="Open Sans" w:eastAsia="Times New Roman" w:hAnsi="Open Sans" w:cs="Open Sans"/>
          <w:color w:val="000000"/>
          <w:sz w:val="20"/>
          <w:szCs w:val="20"/>
          <w:lang w:eastAsia="fr-FR"/>
        </w:rPr>
        <w:t>Ce panneau qui existe depuis 2010 en France, donne l’autorisation aux vélos à un feu de tourner à droite ou d’aller tout droit alors que le feu est rouge. Il ne dispense pas néanmoins du respect de la priorité envers les piétons notamment. C’est le seul cas où il est possible de griller un feu à vélo. Sans signalisation, </w:t>
      </w:r>
      <w:hyperlink r:id="rId12" w:tgtFrame="_blank" w:history="1">
        <w:r w:rsidRPr="00A259D9">
          <w:rPr>
            <w:rFonts w:ascii="Open Sans" w:eastAsia="Times New Roman" w:hAnsi="Open Sans" w:cs="Open Sans"/>
            <w:color w:val="0088CC"/>
            <w:sz w:val="20"/>
            <w:szCs w:val="20"/>
            <w:u w:val="single"/>
            <w:lang w:eastAsia="fr-FR"/>
          </w:rPr>
          <w:t>il s’agit d’une infraction</w:t>
        </w:r>
      </w:hyperlink>
      <w:r w:rsidRPr="00A259D9">
        <w:rPr>
          <w:rFonts w:ascii="Open Sans" w:eastAsia="Times New Roman" w:hAnsi="Open Sans" w:cs="Open Sans"/>
          <w:color w:val="000000"/>
          <w:sz w:val="20"/>
          <w:szCs w:val="20"/>
          <w:lang w:eastAsia="fr-FR"/>
        </w:rPr>
        <w:t> qui entraîne une amende forfaitaire de 135€.</w:t>
      </w:r>
    </w:p>
    <w:p w:rsidR="00A259D9" w:rsidRPr="00A259D9" w:rsidRDefault="00A259D9" w:rsidP="00A259D9">
      <w:pPr>
        <w:shd w:val="clear" w:color="auto" w:fill="FFFFFF"/>
        <w:spacing w:after="0" w:line="240" w:lineRule="auto"/>
        <w:rPr>
          <w:rFonts w:ascii="Open Sans" w:eastAsia="Times New Roman" w:hAnsi="Open Sans" w:cs="Open Sans"/>
          <w:color w:val="000000"/>
          <w:sz w:val="20"/>
          <w:szCs w:val="20"/>
          <w:lang w:eastAsia="fr-FR"/>
        </w:rPr>
      </w:pPr>
    </w:p>
    <w:p w:rsidR="00A259D9" w:rsidRPr="00A259D9" w:rsidRDefault="00A259D9" w:rsidP="00A259D9">
      <w:pPr>
        <w:shd w:val="clear" w:color="auto" w:fill="FFFFFF"/>
        <w:spacing w:after="0" w:line="240" w:lineRule="auto"/>
        <w:rPr>
          <w:rFonts w:ascii="Open Sans" w:eastAsia="Times New Roman" w:hAnsi="Open Sans" w:cs="Open Sans"/>
          <w:color w:val="000000"/>
          <w:sz w:val="20"/>
          <w:szCs w:val="20"/>
          <w:lang w:eastAsia="fr-FR"/>
        </w:rPr>
      </w:pPr>
      <w:r w:rsidRPr="00A259D9">
        <w:rPr>
          <w:rFonts w:ascii="Open Sans" w:eastAsia="Times New Roman" w:hAnsi="Open Sans" w:cs="Open Sans"/>
          <w:noProof/>
          <w:color w:val="000000"/>
          <w:sz w:val="20"/>
          <w:szCs w:val="20"/>
          <w:lang w:eastAsia="fr-FR"/>
        </w:rPr>
        <w:lastRenderedPageBreak/>
        <w:drawing>
          <wp:inline distT="0" distB="0" distL="0" distR="0" wp14:anchorId="0E6ACE2E" wp14:editId="3274742F">
            <wp:extent cx="2468926" cy="1117600"/>
            <wp:effectExtent l="0" t="0" r="7620" b="6350"/>
            <wp:docPr id="6" name="Image 6" descr="voie réservée aux bus et aux vé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oie réservée aux bus et aux vélos"/>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466442" cy="1116476"/>
                    </a:xfrm>
                    <a:prstGeom prst="rect">
                      <a:avLst/>
                    </a:prstGeom>
                    <a:noFill/>
                    <a:ln>
                      <a:noFill/>
                    </a:ln>
                  </pic:spPr>
                </pic:pic>
              </a:graphicData>
            </a:graphic>
          </wp:inline>
        </w:drawing>
      </w:r>
    </w:p>
    <w:p w:rsidR="00A259D9" w:rsidRPr="00A259D9" w:rsidRDefault="00A259D9" w:rsidP="00A259D9">
      <w:pPr>
        <w:shd w:val="clear" w:color="auto" w:fill="FFFFFF"/>
        <w:spacing w:after="0" w:line="240" w:lineRule="auto"/>
        <w:outlineLvl w:val="1"/>
        <w:rPr>
          <w:rFonts w:ascii="Open Sans" w:eastAsia="Times New Roman" w:hAnsi="Open Sans" w:cs="Open Sans"/>
          <w:color w:val="121214"/>
          <w:spacing w:val="-15"/>
          <w:sz w:val="20"/>
          <w:szCs w:val="20"/>
          <w:lang w:eastAsia="fr-FR"/>
        </w:rPr>
      </w:pPr>
      <w:r w:rsidRPr="00A259D9">
        <w:rPr>
          <w:rFonts w:ascii="Open Sans" w:eastAsia="Times New Roman" w:hAnsi="Open Sans" w:cs="Open Sans"/>
          <w:color w:val="121214"/>
          <w:spacing w:val="-15"/>
          <w:sz w:val="20"/>
          <w:szCs w:val="20"/>
          <w:lang w:eastAsia="fr-FR"/>
        </w:rPr>
        <w:t>Voie réservée aux véhicules de transport en commun et aux cycles</w:t>
      </w:r>
    </w:p>
    <w:p w:rsidR="00A259D9" w:rsidRPr="00A259D9" w:rsidRDefault="00A259D9" w:rsidP="00A259D9">
      <w:pPr>
        <w:shd w:val="clear" w:color="auto" w:fill="FFFFFF"/>
        <w:spacing w:after="0" w:line="240" w:lineRule="auto"/>
        <w:rPr>
          <w:rFonts w:ascii="Open Sans" w:eastAsia="Times New Roman" w:hAnsi="Open Sans" w:cs="Open Sans"/>
          <w:color w:val="000000"/>
          <w:sz w:val="20"/>
          <w:szCs w:val="20"/>
          <w:lang w:eastAsia="fr-FR"/>
        </w:rPr>
      </w:pPr>
      <w:r w:rsidRPr="00A259D9">
        <w:rPr>
          <w:rFonts w:ascii="Open Sans" w:eastAsia="Times New Roman" w:hAnsi="Open Sans" w:cs="Open Sans"/>
          <w:color w:val="000000"/>
          <w:sz w:val="20"/>
          <w:szCs w:val="20"/>
          <w:lang w:eastAsia="fr-FR"/>
        </w:rPr>
        <w:t>Ce panneau indique que la voie est réservée aux transports en commun (typiquement les voies de bus) et aux vélos. Bien entendu, en l’absence du petit vélo sous le panneau bleu circulaire, il est strictement interdit aux vélos de prendre les voies de bus.</w:t>
      </w:r>
    </w:p>
    <w:p w:rsidR="00A259D9" w:rsidRPr="00A259D9" w:rsidRDefault="00A259D9" w:rsidP="00A259D9">
      <w:pPr>
        <w:shd w:val="clear" w:color="auto" w:fill="FFFFFF"/>
        <w:spacing w:after="0" w:line="240" w:lineRule="auto"/>
        <w:rPr>
          <w:rFonts w:ascii="Open Sans" w:eastAsia="Times New Roman" w:hAnsi="Open Sans" w:cs="Open Sans"/>
          <w:color w:val="000000"/>
          <w:sz w:val="20"/>
          <w:szCs w:val="20"/>
          <w:lang w:eastAsia="fr-FR"/>
        </w:rPr>
      </w:pPr>
    </w:p>
    <w:p w:rsidR="00E2751B" w:rsidRDefault="00A259D9" w:rsidP="00A259D9">
      <w:pPr>
        <w:shd w:val="clear" w:color="auto" w:fill="FFFFFF"/>
        <w:spacing w:after="0" w:line="240" w:lineRule="auto"/>
        <w:outlineLvl w:val="1"/>
        <w:rPr>
          <w:rFonts w:ascii="Open Sans" w:eastAsia="Times New Roman" w:hAnsi="Open Sans" w:cs="Open Sans"/>
          <w:color w:val="121214"/>
          <w:spacing w:val="-15"/>
          <w:sz w:val="20"/>
          <w:szCs w:val="20"/>
          <w:lang w:eastAsia="fr-FR"/>
        </w:rPr>
      </w:pPr>
      <w:r w:rsidRPr="00A259D9">
        <w:rPr>
          <w:rFonts w:ascii="Open Sans" w:eastAsia="Times New Roman" w:hAnsi="Open Sans" w:cs="Open Sans"/>
          <w:noProof/>
          <w:color w:val="000000"/>
          <w:sz w:val="20"/>
          <w:szCs w:val="20"/>
          <w:lang w:eastAsia="fr-FR"/>
        </w:rPr>
        <w:drawing>
          <wp:inline distT="0" distB="0" distL="0" distR="0" wp14:anchorId="3841BC5A" wp14:editId="4CE39340">
            <wp:extent cx="2496982" cy="1130300"/>
            <wp:effectExtent l="0" t="0" r="0" b="0"/>
            <wp:docPr id="5" name="Image 5" descr="zone de rencontre vé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one de rencontre vélo"/>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2494470" cy="1129163"/>
                    </a:xfrm>
                    <a:prstGeom prst="rect">
                      <a:avLst/>
                    </a:prstGeom>
                    <a:noFill/>
                    <a:ln>
                      <a:noFill/>
                    </a:ln>
                  </pic:spPr>
                </pic:pic>
              </a:graphicData>
            </a:graphic>
          </wp:inline>
        </w:drawing>
      </w:r>
    </w:p>
    <w:p w:rsidR="00A259D9" w:rsidRPr="00A259D9" w:rsidRDefault="00A259D9" w:rsidP="00A259D9">
      <w:pPr>
        <w:shd w:val="clear" w:color="auto" w:fill="FFFFFF"/>
        <w:spacing w:after="0" w:line="240" w:lineRule="auto"/>
        <w:outlineLvl w:val="1"/>
        <w:rPr>
          <w:rFonts w:ascii="Open Sans" w:eastAsia="Times New Roman" w:hAnsi="Open Sans" w:cs="Open Sans"/>
          <w:color w:val="121214"/>
          <w:spacing w:val="-15"/>
          <w:sz w:val="20"/>
          <w:szCs w:val="20"/>
          <w:lang w:eastAsia="fr-FR"/>
        </w:rPr>
      </w:pPr>
      <w:r w:rsidRPr="00A259D9">
        <w:rPr>
          <w:rFonts w:ascii="Open Sans" w:eastAsia="Times New Roman" w:hAnsi="Open Sans" w:cs="Open Sans"/>
          <w:color w:val="121214"/>
          <w:spacing w:val="-15"/>
          <w:sz w:val="20"/>
          <w:szCs w:val="20"/>
          <w:lang w:eastAsia="fr-FR"/>
        </w:rPr>
        <w:t>Zone de rencontre</w:t>
      </w:r>
    </w:p>
    <w:p w:rsidR="00A259D9" w:rsidRPr="00A259D9" w:rsidRDefault="00A259D9" w:rsidP="00A259D9">
      <w:pPr>
        <w:shd w:val="clear" w:color="auto" w:fill="FFFFFF"/>
        <w:spacing w:after="0" w:line="240" w:lineRule="auto"/>
        <w:rPr>
          <w:rFonts w:ascii="Open Sans" w:eastAsia="Times New Roman" w:hAnsi="Open Sans" w:cs="Open Sans"/>
          <w:color w:val="000000"/>
          <w:sz w:val="20"/>
          <w:szCs w:val="20"/>
          <w:lang w:eastAsia="fr-FR"/>
        </w:rPr>
      </w:pPr>
      <w:r w:rsidRPr="00A259D9">
        <w:rPr>
          <w:rFonts w:ascii="Open Sans" w:eastAsia="Times New Roman" w:hAnsi="Open Sans" w:cs="Open Sans"/>
          <w:color w:val="000000"/>
          <w:sz w:val="20"/>
          <w:szCs w:val="20"/>
          <w:lang w:eastAsia="fr-FR"/>
        </w:rPr>
        <w:t>Le panneau B52 indique une zone de rencontre entre véhicules à moteurs (voitures, cyclomoteurs), piétons et cyclistes. Dans cette zone la priorité est donnée aux piétons et la vitesse maximale est de 20km/h.</w:t>
      </w:r>
    </w:p>
    <w:p w:rsidR="00A259D9" w:rsidRPr="00A259D9" w:rsidRDefault="00A259D9" w:rsidP="00A259D9">
      <w:pPr>
        <w:shd w:val="clear" w:color="auto" w:fill="FFFFFF"/>
        <w:spacing w:after="0" w:line="240" w:lineRule="auto"/>
        <w:rPr>
          <w:rFonts w:ascii="Open Sans" w:eastAsia="Times New Roman" w:hAnsi="Open Sans" w:cs="Open Sans"/>
          <w:color w:val="000000"/>
          <w:sz w:val="20"/>
          <w:szCs w:val="20"/>
          <w:lang w:eastAsia="fr-FR"/>
        </w:rPr>
      </w:pPr>
    </w:p>
    <w:p w:rsidR="00E2751B" w:rsidRDefault="00E2751B" w:rsidP="00A259D9">
      <w:pPr>
        <w:shd w:val="clear" w:color="auto" w:fill="FFFFFF"/>
        <w:spacing w:after="0" w:line="240" w:lineRule="auto"/>
        <w:outlineLvl w:val="1"/>
        <w:rPr>
          <w:rFonts w:ascii="Open Sans" w:eastAsia="Times New Roman" w:hAnsi="Open Sans" w:cs="Open Sans"/>
          <w:color w:val="121214"/>
          <w:spacing w:val="-15"/>
          <w:sz w:val="20"/>
          <w:szCs w:val="20"/>
          <w:lang w:eastAsia="fr-FR"/>
        </w:rPr>
      </w:pPr>
      <w:bookmarkStart w:id="0" w:name="_GoBack"/>
      <w:r>
        <w:rPr>
          <w:rFonts w:ascii="Open Sans" w:eastAsia="Times New Roman" w:hAnsi="Open Sans" w:cs="Open Sans"/>
          <w:noProof/>
          <w:color w:val="000000"/>
          <w:sz w:val="24"/>
          <w:szCs w:val="24"/>
          <w:lang w:eastAsia="fr-FR"/>
        </w:rPr>
        <w:drawing>
          <wp:inline distT="0" distB="0" distL="0" distR="0" wp14:anchorId="607CF4C8" wp14:editId="34C79837">
            <wp:extent cx="2356702" cy="1066800"/>
            <wp:effectExtent l="0" t="0" r="5715" b="0"/>
            <wp:docPr id="4" name="Image 4" descr="double sens cyc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uble sens cyclable"/>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2354331" cy="1065727"/>
                    </a:xfrm>
                    <a:prstGeom prst="rect">
                      <a:avLst/>
                    </a:prstGeom>
                    <a:noFill/>
                    <a:ln>
                      <a:noFill/>
                    </a:ln>
                  </pic:spPr>
                </pic:pic>
              </a:graphicData>
            </a:graphic>
          </wp:inline>
        </w:drawing>
      </w:r>
      <w:bookmarkEnd w:id="0"/>
      <w:r>
        <w:rPr>
          <w:rFonts w:ascii="Open Sans" w:eastAsia="Times New Roman" w:hAnsi="Open Sans" w:cs="Open Sans"/>
          <w:color w:val="121214"/>
          <w:spacing w:val="-15"/>
          <w:sz w:val="20"/>
          <w:szCs w:val="20"/>
          <w:lang w:eastAsia="fr-FR"/>
        </w:rPr>
        <w:tab/>
      </w:r>
    </w:p>
    <w:p w:rsidR="00A259D9" w:rsidRPr="00A259D9" w:rsidRDefault="00A259D9" w:rsidP="00A259D9">
      <w:pPr>
        <w:shd w:val="clear" w:color="auto" w:fill="FFFFFF"/>
        <w:spacing w:after="0" w:line="240" w:lineRule="auto"/>
        <w:outlineLvl w:val="1"/>
        <w:rPr>
          <w:rFonts w:ascii="Open Sans" w:eastAsia="Times New Roman" w:hAnsi="Open Sans" w:cs="Open Sans"/>
          <w:color w:val="121214"/>
          <w:spacing w:val="-15"/>
          <w:sz w:val="20"/>
          <w:szCs w:val="20"/>
          <w:lang w:eastAsia="fr-FR"/>
        </w:rPr>
      </w:pPr>
      <w:r w:rsidRPr="00A259D9">
        <w:rPr>
          <w:rFonts w:ascii="Open Sans" w:eastAsia="Times New Roman" w:hAnsi="Open Sans" w:cs="Open Sans"/>
          <w:color w:val="121214"/>
          <w:spacing w:val="-15"/>
          <w:sz w:val="20"/>
          <w:szCs w:val="20"/>
          <w:lang w:eastAsia="fr-FR"/>
        </w:rPr>
        <w:t>Double-sens cyclable</w:t>
      </w:r>
    </w:p>
    <w:p w:rsidR="00A259D9" w:rsidRPr="00A259D9" w:rsidRDefault="00A259D9" w:rsidP="00A259D9">
      <w:pPr>
        <w:shd w:val="clear" w:color="auto" w:fill="FFFFFF"/>
        <w:spacing w:after="0" w:line="240" w:lineRule="auto"/>
        <w:rPr>
          <w:rFonts w:ascii="Open Sans" w:eastAsia="Times New Roman" w:hAnsi="Open Sans" w:cs="Open Sans"/>
          <w:color w:val="000000"/>
          <w:sz w:val="20"/>
          <w:szCs w:val="20"/>
          <w:lang w:eastAsia="fr-FR"/>
        </w:rPr>
      </w:pPr>
      <w:r w:rsidRPr="00A259D9">
        <w:rPr>
          <w:rFonts w:ascii="Open Sans" w:eastAsia="Times New Roman" w:hAnsi="Open Sans" w:cs="Open Sans"/>
          <w:color w:val="000000"/>
          <w:sz w:val="20"/>
          <w:szCs w:val="20"/>
          <w:lang w:eastAsia="fr-FR"/>
        </w:rPr>
        <w:t xml:space="preserve">Ce panneau autrement appelé « sens interdit sauf vélos » indique qu’il y a un sens unique classique pour les autres véhicules alors qu’il est </w:t>
      </w:r>
      <w:proofErr w:type="spellStart"/>
      <w:r w:rsidRPr="00A259D9">
        <w:rPr>
          <w:rFonts w:ascii="Open Sans" w:eastAsia="Times New Roman" w:hAnsi="Open Sans" w:cs="Open Sans"/>
          <w:color w:val="000000"/>
          <w:sz w:val="20"/>
          <w:szCs w:val="20"/>
          <w:lang w:eastAsia="fr-FR"/>
        </w:rPr>
        <w:t>bi-directionnel</w:t>
      </w:r>
      <w:proofErr w:type="spellEnd"/>
      <w:r w:rsidRPr="00A259D9">
        <w:rPr>
          <w:rFonts w:ascii="Open Sans" w:eastAsia="Times New Roman" w:hAnsi="Open Sans" w:cs="Open Sans"/>
          <w:color w:val="000000"/>
          <w:sz w:val="20"/>
          <w:szCs w:val="20"/>
          <w:lang w:eastAsia="fr-FR"/>
        </w:rPr>
        <w:t xml:space="preserve"> pour les vélos. Dans les zones de rencontre et les zones 30, toutes les rues à sens unique sont à double sens pour les cyclistes à moins d’une indication contraire.</w:t>
      </w:r>
    </w:p>
    <w:p w:rsidR="00A259D9" w:rsidRPr="00A259D9" w:rsidRDefault="00A259D9" w:rsidP="00A259D9">
      <w:pPr>
        <w:shd w:val="clear" w:color="auto" w:fill="FFFFFF"/>
        <w:spacing w:before="315" w:after="375" w:line="420" w:lineRule="atLeast"/>
        <w:rPr>
          <w:rFonts w:ascii="Open Sans" w:eastAsia="Times New Roman" w:hAnsi="Open Sans" w:cs="Open Sans"/>
          <w:color w:val="000000"/>
          <w:sz w:val="24"/>
          <w:szCs w:val="24"/>
          <w:lang w:eastAsia="fr-FR"/>
        </w:rPr>
      </w:pPr>
    </w:p>
    <w:p w:rsidR="00A259D9" w:rsidRPr="00A259D9" w:rsidRDefault="00A259D9" w:rsidP="00A259D9">
      <w:pPr>
        <w:shd w:val="clear" w:color="auto" w:fill="FFFFFF"/>
        <w:spacing w:before="315" w:after="375" w:line="420" w:lineRule="atLeast"/>
        <w:rPr>
          <w:rFonts w:ascii="Open Sans" w:eastAsia="Times New Roman" w:hAnsi="Open Sans" w:cs="Open Sans"/>
          <w:color w:val="000000"/>
          <w:sz w:val="24"/>
          <w:szCs w:val="24"/>
          <w:lang w:eastAsia="fr-FR"/>
        </w:rPr>
      </w:pPr>
      <w:r w:rsidRPr="00A259D9">
        <w:rPr>
          <w:rFonts w:ascii="Open Sans" w:eastAsia="Times New Roman" w:hAnsi="Open Sans" w:cs="Open Sans"/>
          <w:color w:val="000000"/>
          <w:sz w:val="24"/>
          <w:szCs w:val="24"/>
          <w:lang w:eastAsia="fr-FR"/>
        </w:rPr>
        <w:t> </w:t>
      </w:r>
    </w:p>
    <w:p w:rsidR="0056523F" w:rsidRPr="00E54B73" w:rsidRDefault="0056523F" w:rsidP="00A77DAC">
      <w:pPr>
        <w:spacing w:after="0" w:line="240" w:lineRule="auto"/>
        <w:rPr>
          <w:sz w:val="28"/>
          <w:szCs w:val="28"/>
        </w:rPr>
      </w:pPr>
    </w:p>
    <w:sectPr w:rsidR="0056523F" w:rsidRPr="00E54B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1459B"/>
    <w:multiLevelType w:val="hybridMultilevel"/>
    <w:tmpl w:val="0C5A45CE"/>
    <w:lvl w:ilvl="0" w:tplc="03C85A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45D2DF7"/>
    <w:multiLevelType w:val="hybridMultilevel"/>
    <w:tmpl w:val="2BAE2C0E"/>
    <w:lvl w:ilvl="0" w:tplc="F15E498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FD92013"/>
    <w:multiLevelType w:val="hybridMultilevel"/>
    <w:tmpl w:val="FD2C13D8"/>
    <w:lvl w:ilvl="0" w:tplc="42E8272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6822B73"/>
    <w:multiLevelType w:val="hybridMultilevel"/>
    <w:tmpl w:val="E6586AE6"/>
    <w:lvl w:ilvl="0" w:tplc="3746C39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3F"/>
    <w:rsid w:val="00012872"/>
    <w:rsid w:val="000B2716"/>
    <w:rsid w:val="004332F5"/>
    <w:rsid w:val="00544D9B"/>
    <w:rsid w:val="0056523F"/>
    <w:rsid w:val="007D3C5E"/>
    <w:rsid w:val="00894923"/>
    <w:rsid w:val="00A259D9"/>
    <w:rsid w:val="00A77DAC"/>
    <w:rsid w:val="00E2751B"/>
    <w:rsid w:val="00E54B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259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A259D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4B73"/>
    <w:pPr>
      <w:ind w:left="720"/>
      <w:contextualSpacing/>
    </w:pPr>
  </w:style>
  <w:style w:type="paragraph" w:styleId="Textedebulles">
    <w:name w:val="Balloon Text"/>
    <w:basedOn w:val="Normal"/>
    <w:link w:val="TextedebullesCar"/>
    <w:uiPriority w:val="99"/>
    <w:semiHidden/>
    <w:unhideWhenUsed/>
    <w:rsid w:val="00E54B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4B73"/>
    <w:rPr>
      <w:rFonts w:ascii="Tahoma" w:hAnsi="Tahoma" w:cs="Tahoma"/>
      <w:sz w:val="16"/>
      <w:szCs w:val="16"/>
    </w:rPr>
  </w:style>
  <w:style w:type="character" w:customStyle="1" w:styleId="Titre1Car">
    <w:name w:val="Titre 1 Car"/>
    <w:basedOn w:val="Policepardfaut"/>
    <w:link w:val="Titre1"/>
    <w:uiPriority w:val="9"/>
    <w:rsid w:val="00A259D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259D9"/>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A259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259D9"/>
    <w:rPr>
      <w:b/>
      <w:bCs/>
    </w:rPr>
  </w:style>
  <w:style w:type="character" w:styleId="Lienhypertexte">
    <w:name w:val="Hyperlink"/>
    <w:basedOn w:val="Policepardfaut"/>
    <w:uiPriority w:val="99"/>
    <w:semiHidden/>
    <w:unhideWhenUsed/>
    <w:rsid w:val="00A259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259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A259D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4B73"/>
    <w:pPr>
      <w:ind w:left="720"/>
      <w:contextualSpacing/>
    </w:pPr>
  </w:style>
  <w:style w:type="paragraph" w:styleId="Textedebulles">
    <w:name w:val="Balloon Text"/>
    <w:basedOn w:val="Normal"/>
    <w:link w:val="TextedebullesCar"/>
    <w:uiPriority w:val="99"/>
    <w:semiHidden/>
    <w:unhideWhenUsed/>
    <w:rsid w:val="00E54B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4B73"/>
    <w:rPr>
      <w:rFonts w:ascii="Tahoma" w:hAnsi="Tahoma" w:cs="Tahoma"/>
      <w:sz w:val="16"/>
      <w:szCs w:val="16"/>
    </w:rPr>
  </w:style>
  <w:style w:type="character" w:customStyle="1" w:styleId="Titre1Car">
    <w:name w:val="Titre 1 Car"/>
    <w:basedOn w:val="Policepardfaut"/>
    <w:link w:val="Titre1"/>
    <w:uiPriority w:val="9"/>
    <w:rsid w:val="00A259D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259D9"/>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A259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259D9"/>
    <w:rPr>
      <w:b/>
      <w:bCs/>
    </w:rPr>
  </w:style>
  <w:style w:type="character" w:styleId="Lienhypertexte">
    <w:name w:val="Hyperlink"/>
    <w:basedOn w:val="Policepardfaut"/>
    <w:uiPriority w:val="99"/>
    <w:semiHidden/>
    <w:unhideWhenUsed/>
    <w:rsid w:val="00A259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66342">
      <w:bodyDiv w:val="1"/>
      <w:marLeft w:val="0"/>
      <w:marRight w:val="0"/>
      <w:marTop w:val="0"/>
      <w:marBottom w:val="0"/>
      <w:divBdr>
        <w:top w:val="none" w:sz="0" w:space="0" w:color="auto"/>
        <w:left w:val="none" w:sz="0" w:space="0" w:color="auto"/>
        <w:bottom w:val="none" w:sz="0" w:space="0" w:color="auto"/>
        <w:right w:val="none" w:sz="0" w:space="0" w:color="auto"/>
      </w:divBdr>
      <w:divsChild>
        <w:div w:id="2026592797">
          <w:marLeft w:val="-225"/>
          <w:marRight w:val="-225"/>
          <w:marTop w:val="0"/>
          <w:marBottom w:val="0"/>
          <w:divBdr>
            <w:top w:val="none" w:sz="0" w:space="0" w:color="auto"/>
            <w:left w:val="none" w:sz="0" w:space="0" w:color="auto"/>
            <w:bottom w:val="none" w:sz="0" w:space="0" w:color="auto"/>
            <w:right w:val="none" w:sz="0" w:space="0" w:color="auto"/>
          </w:divBdr>
          <w:divsChild>
            <w:div w:id="359471162">
              <w:marLeft w:val="0"/>
              <w:marRight w:val="0"/>
              <w:marTop w:val="0"/>
              <w:marBottom w:val="0"/>
              <w:divBdr>
                <w:top w:val="none" w:sz="0" w:space="0" w:color="auto"/>
                <w:left w:val="none" w:sz="0" w:space="0" w:color="auto"/>
                <w:bottom w:val="none" w:sz="0" w:space="0" w:color="auto"/>
                <w:right w:val="none" w:sz="0" w:space="0" w:color="auto"/>
              </w:divBdr>
            </w:div>
          </w:divsChild>
        </w:div>
        <w:div w:id="266624954">
          <w:marLeft w:val="-225"/>
          <w:marRight w:val="-225"/>
          <w:marTop w:val="0"/>
          <w:marBottom w:val="0"/>
          <w:divBdr>
            <w:top w:val="none" w:sz="0" w:space="0" w:color="auto"/>
            <w:left w:val="none" w:sz="0" w:space="0" w:color="auto"/>
            <w:bottom w:val="none" w:sz="0" w:space="0" w:color="auto"/>
            <w:right w:val="none" w:sz="0" w:space="0" w:color="auto"/>
          </w:divBdr>
          <w:divsChild>
            <w:div w:id="60196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www.legipermis.com/infractions/non-respect-feu-rouge.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830</Words>
  <Characters>4565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BOYER Michel</dc:creator>
  <cp:lastModifiedBy>BOYER Michel</cp:lastModifiedBy>
  <cp:revision>5</cp:revision>
  <dcterms:created xsi:type="dcterms:W3CDTF">2018-03-07T15:19:00Z</dcterms:created>
  <dcterms:modified xsi:type="dcterms:W3CDTF">2018-03-29T07:31:00Z</dcterms:modified>
</cp:coreProperties>
</file>